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5333" w14:textId="77777777" w:rsidR="00307EE6" w:rsidRDefault="00307EE6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</w:p>
    <w:p w14:paraId="350B529E" w14:textId="1438F84D" w:rsidR="00CB71D1" w:rsidRDefault="00741193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  <w:r w:rsidRPr="00E76572">
        <w:rPr>
          <w:rFonts w:ascii="Arial Rounded MT Bold" w:hAnsi="Arial Rounded MT Bold"/>
          <w:b/>
          <w:noProof/>
          <w:sz w:val="28"/>
          <w:szCs w:val="28"/>
          <w:lang w:eastAsia="en-AU"/>
        </w:rPr>
        <w:drawing>
          <wp:inline distT="0" distB="0" distL="0" distR="0" wp14:anchorId="4A37917A" wp14:editId="50D4C245">
            <wp:extent cx="2097655" cy="10990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78" t="17280" r="18236" b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78" cy="109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D55BD" w14:textId="77777777" w:rsidR="00F918DF" w:rsidRDefault="00F918DF" w:rsidP="00F918DF">
      <w:pPr>
        <w:pBdr>
          <w:top w:val="single" w:sz="18" w:space="1" w:color="auto"/>
          <w:bottom w:val="single" w:sz="18" w:space="9" w:color="auto"/>
        </w:pBdr>
        <w:rPr>
          <w:rFonts w:cs="Arial"/>
          <w:b/>
          <w:sz w:val="36"/>
          <w:szCs w:val="28"/>
        </w:rPr>
      </w:pPr>
    </w:p>
    <w:p w14:paraId="137EDB13" w14:textId="77777777" w:rsidR="00CC66C1" w:rsidRPr="00741193" w:rsidRDefault="00CC66C1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cs="Arial"/>
          <w:b/>
          <w:sz w:val="36"/>
          <w:szCs w:val="28"/>
        </w:rPr>
      </w:pPr>
      <w:r w:rsidRPr="00741193">
        <w:rPr>
          <w:rFonts w:cs="Arial"/>
          <w:b/>
          <w:sz w:val="36"/>
          <w:szCs w:val="28"/>
        </w:rPr>
        <w:t>PUBLIC NOTICE</w:t>
      </w:r>
    </w:p>
    <w:p w14:paraId="04A73036" w14:textId="77777777" w:rsidR="00CC66C1" w:rsidRPr="00741193" w:rsidRDefault="00CC66C1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cs="Arial"/>
          <w:b/>
          <w:sz w:val="8"/>
          <w:szCs w:val="28"/>
        </w:rPr>
      </w:pPr>
    </w:p>
    <w:p w14:paraId="1CF145F6" w14:textId="77777777" w:rsidR="008C2BFF" w:rsidRPr="00741193" w:rsidRDefault="008C2BFF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cs="Arial"/>
          <w:b/>
          <w:sz w:val="32"/>
          <w:szCs w:val="28"/>
        </w:rPr>
      </w:pPr>
      <w:r w:rsidRPr="00741193">
        <w:rPr>
          <w:rFonts w:cs="Arial"/>
          <w:b/>
          <w:sz w:val="32"/>
          <w:szCs w:val="28"/>
        </w:rPr>
        <w:t>Shire of Cue</w:t>
      </w:r>
    </w:p>
    <w:p w14:paraId="00194ED9" w14:textId="77777777" w:rsidR="00EA5DEF" w:rsidRDefault="00F12AFC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202</w:t>
      </w:r>
      <w:r w:rsidR="006E12F1">
        <w:rPr>
          <w:rFonts w:cs="Arial"/>
          <w:b/>
          <w:sz w:val="32"/>
          <w:szCs w:val="28"/>
        </w:rPr>
        <w:t>3</w:t>
      </w:r>
      <w:r>
        <w:rPr>
          <w:rFonts w:cs="Arial"/>
          <w:b/>
          <w:sz w:val="32"/>
          <w:szCs w:val="28"/>
        </w:rPr>
        <w:t xml:space="preserve"> - 202</w:t>
      </w:r>
      <w:r w:rsidR="006E12F1">
        <w:rPr>
          <w:rFonts w:cs="Arial"/>
          <w:b/>
          <w:sz w:val="32"/>
          <w:szCs w:val="28"/>
        </w:rPr>
        <w:t>4</w:t>
      </w:r>
      <w:r w:rsidR="00CC66C1" w:rsidRPr="00741193">
        <w:rPr>
          <w:rFonts w:cs="Arial"/>
          <w:b/>
          <w:sz w:val="32"/>
          <w:szCs w:val="28"/>
        </w:rPr>
        <w:t xml:space="preserve"> </w:t>
      </w:r>
      <w:r w:rsidR="00EA5DEF">
        <w:rPr>
          <w:rFonts w:cs="Arial"/>
          <w:b/>
          <w:sz w:val="32"/>
          <w:szCs w:val="28"/>
        </w:rPr>
        <w:t xml:space="preserve">Annual Report </w:t>
      </w:r>
    </w:p>
    <w:p w14:paraId="2735C842" w14:textId="77777777" w:rsidR="00EA5DEF" w:rsidRDefault="00EA5DEF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 xml:space="preserve">and </w:t>
      </w:r>
    </w:p>
    <w:p w14:paraId="6F15A6A3" w14:textId="3AA83E8D" w:rsidR="00741193" w:rsidRDefault="00B80620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cs="Arial"/>
          <w:b/>
          <w:sz w:val="32"/>
          <w:szCs w:val="28"/>
        </w:rPr>
      </w:pPr>
      <w:r w:rsidRPr="00741193">
        <w:rPr>
          <w:rFonts w:cs="Arial"/>
          <w:b/>
          <w:sz w:val="32"/>
          <w:szCs w:val="28"/>
        </w:rPr>
        <w:t xml:space="preserve">Annual </w:t>
      </w:r>
      <w:r w:rsidR="00EA5DEF">
        <w:rPr>
          <w:rFonts w:cs="Arial"/>
          <w:b/>
          <w:sz w:val="32"/>
          <w:szCs w:val="28"/>
        </w:rPr>
        <w:t xml:space="preserve">General </w:t>
      </w:r>
      <w:r w:rsidR="0002660C" w:rsidRPr="00741193">
        <w:rPr>
          <w:rFonts w:cs="Arial"/>
          <w:b/>
          <w:sz w:val="32"/>
          <w:szCs w:val="28"/>
        </w:rPr>
        <w:t>Meeting of Electors</w:t>
      </w:r>
    </w:p>
    <w:p w14:paraId="6EDAA3B9" w14:textId="77777777" w:rsidR="001F6AC6" w:rsidRDefault="001F6AC6" w:rsidP="00741193">
      <w:pPr>
        <w:pBdr>
          <w:top w:val="single" w:sz="18" w:space="1" w:color="auto"/>
          <w:bottom w:val="single" w:sz="18" w:space="9" w:color="auto"/>
        </w:pBdr>
        <w:jc w:val="center"/>
        <w:rPr>
          <w:rFonts w:cs="Arial"/>
          <w:b/>
          <w:sz w:val="32"/>
          <w:szCs w:val="28"/>
        </w:rPr>
      </w:pPr>
    </w:p>
    <w:p w14:paraId="2CA6A4DE" w14:textId="122D6A2F" w:rsidR="00F918DF" w:rsidRPr="001F6AC6" w:rsidRDefault="001F6AC6" w:rsidP="001F6AC6">
      <w:pPr>
        <w:pBdr>
          <w:top w:val="single" w:sz="18" w:space="1" w:color="auto"/>
          <w:bottom w:val="single" w:sz="18" w:space="9" w:color="auto"/>
        </w:pBdr>
        <w:jc w:val="left"/>
        <w:rPr>
          <w:rFonts w:cs="Arial"/>
          <w:bCs/>
          <w:sz w:val="24"/>
          <w:szCs w:val="24"/>
        </w:rPr>
      </w:pPr>
      <w:r w:rsidRPr="001F6AC6">
        <w:rPr>
          <w:rFonts w:cs="Arial"/>
          <w:bCs/>
          <w:sz w:val="24"/>
          <w:szCs w:val="24"/>
        </w:rPr>
        <w:t xml:space="preserve">Please be advised, the 2023 </w:t>
      </w:r>
      <w:r>
        <w:rPr>
          <w:rFonts w:cs="Arial"/>
          <w:bCs/>
          <w:sz w:val="24"/>
          <w:szCs w:val="24"/>
        </w:rPr>
        <w:t>–</w:t>
      </w:r>
      <w:r w:rsidRPr="001F6AC6">
        <w:rPr>
          <w:rFonts w:cs="Arial"/>
          <w:bCs/>
          <w:sz w:val="24"/>
          <w:szCs w:val="24"/>
        </w:rPr>
        <w:t xml:space="preserve"> 2024</w:t>
      </w:r>
      <w:r>
        <w:rPr>
          <w:rFonts w:cs="Arial"/>
          <w:bCs/>
          <w:sz w:val="24"/>
          <w:szCs w:val="24"/>
        </w:rPr>
        <w:t xml:space="preserve"> Annual Report is available for viewing on the Shire of Cue website.</w:t>
      </w:r>
    </w:p>
    <w:p w14:paraId="100F90A0" w14:textId="52C2120E" w:rsidR="008C2BFF" w:rsidRDefault="00CC66C1" w:rsidP="00631868">
      <w:pPr>
        <w:pBdr>
          <w:top w:val="single" w:sz="18" w:space="1" w:color="auto"/>
          <w:bottom w:val="single" w:sz="18" w:space="9" w:color="auto"/>
        </w:pBdr>
        <w:rPr>
          <w:sz w:val="24"/>
        </w:rPr>
      </w:pPr>
      <w:r w:rsidRPr="00741193">
        <w:rPr>
          <w:sz w:val="24"/>
        </w:rPr>
        <w:t xml:space="preserve">In accordance with Provisions of the </w:t>
      </w:r>
      <w:r w:rsidRPr="00741193">
        <w:rPr>
          <w:i/>
          <w:sz w:val="24"/>
        </w:rPr>
        <w:t>L</w:t>
      </w:r>
      <w:r w:rsidR="00741193" w:rsidRPr="00741193">
        <w:rPr>
          <w:i/>
          <w:sz w:val="24"/>
        </w:rPr>
        <w:t>ocal G</w:t>
      </w:r>
      <w:r w:rsidRPr="00741193">
        <w:rPr>
          <w:i/>
          <w:sz w:val="24"/>
        </w:rPr>
        <w:t>overn</w:t>
      </w:r>
      <w:r w:rsidR="00741193" w:rsidRPr="00741193">
        <w:rPr>
          <w:i/>
          <w:sz w:val="24"/>
        </w:rPr>
        <w:t>ment Act 1995</w:t>
      </w:r>
      <w:r w:rsidR="00741193">
        <w:rPr>
          <w:sz w:val="24"/>
        </w:rPr>
        <w:t>, Electors of the S</w:t>
      </w:r>
      <w:r w:rsidRPr="00741193">
        <w:rPr>
          <w:sz w:val="24"/>
        </w:rPr>
        <w:t>hire of Cue are h</w:t>
      </w:r>
      <w:r w:rsidR="00741193">
        <w:rPr>
          <w:sz w:val="24"/>
        </w:rPr>
        <w:t>ereby notified that the Annual G</w:t>
      </w:r>
      <w:r w:rsidRPr="00741193">
        <w:rPr>
          <w:sz w:val="24"/>
        </w:rPr>
        <w:t>e</w:t>
      </w:r>
      <w:r w:rsidR="00741193">
        <w:rPr>
          <w:sz w:val="24"/>
        </w:rPr>
        <w:t>neral Meeting of E</w:t>
      </w:r>
      <w:r w:rsidRPr="00741193">
        <w:rPr>
          <w:sz w:val="24"/>
        </w:rPr>
        <w:t xml:space="preserve">lectors will be held on </w:t>
      </w:r>
      <w:r w:rsidR="006E12F1">
        <w:rPr>
          <w:sz w:val="24"/>
        </w:rPr>
        <w:t>Tuesday</w:t>
      </w:r>
      <w:r w:rsidR="008D103E">
        <w:rPr>
          <w:sz w:val="24"/>
        </w:rPr>
        <w:t xml:space="preserve"> 1</w:t>
      </w:r>
      <w:r w:rsidR="006E12F1">
        <w:rPr>
          <w:sz w:val="24"/>
        </w:rPr>
        <w:t>1</w:t>
      </w:r>
      <w:r w:rsidR="008D103E">
        <w:rPr>
          <w:sz w:val="24"/>
        </w:rPr>
        <w:t xml:space="preserve"> February 202</w:t>
      </w:r>
      <w:r w:rsidR="006E12F1">
        <w:rPr>
          <w:sz w:val="24"/>
        </w:rPr>
        <w:t>5</w:t>
      </w:r>
      <w:r w:rsidRPr="00741193">
        <w:rPr>
          <w:sz w:val="24"/>
        </w:rPr>
        <w:t xml:space="preserve"> in the </w:t>
      </w:r>
      <w:r w:rsidR="00741193" w:rsidRPr="00741193">
        <w:rPr>
          <w:sz w:val="24"/>
        </w:rPr>
        <w:t xml:space="preserve">Council Chambers, 73 Austin Street, Cue WA commencing at </w:t>
      </w:r>
      <w:r w:rsidR="00F12AFC" w:rsidRPr="00811403">
        <w:rPr>
          <w:sz w:val="24"/>
        </w:rPr>
        <w:t>5</w:t>
      </w:r>
      <w:r w:rsidR="00741193" w:rsidRPr="00811403">
        <w:rPr>
          <w:sz w:val="24"/>
        </w:rPr>
        <w:t>.30pm.</w:t>
      </w:r>
    </w:p>
    <w:p w14:paraId="402BF18A" w14:textId="77777777" w:rsidR="00741193" w:rsidRPr="00632A81" w:rsidRDefault="00741193" w:rsidP="00631868">
      <w:pPr>
        <w:pBdr>
          <w:top w:val="single" w:sz="18" w:space="1" w:color="auto"/>
          <w:bottom w:val="single" w:sz="18" w:space="9" w:color="auto"/>
        </w:pBdr>
        <w:rPr>
          <w:sz w:val="18"/>
        </w:rPr>
      </w:pPr>
    </w:p>
    <w:p w14:paraId="70DE0370" w14:textId="77777777" w:rsidR="00741193" w:rsidRDefault="00741193" w:rsidP="00307EE6">
      <w:pPr>
        <w:pBdr>
          <w:top w:val="single" w:sz="18" w:space="1" w:color="auto"/>
          <w:bottom w:val="single" w:sz="18" w:space="9" w:color="auto"/>
        </w:pBdr>
        <w:spacing w:before="0"/>
        <w:rPr>
          <w:b/>
          <w:sz w:val="24"/>
        </w:rPr>
      </w:pPr>
      <w:r w:rsidRPr="00632A81">
        <w:rPr>
          <w:b/>
          <w:sz w:val="24"/>
        </w:rPr>
        <w:t>Business</w:t>
      </w:r>
      <w:r w:rsidR="00205C25">
        <w:rPr>
          <w:b/>
          <w:sz w:val="24"/>
        </w:rPr>
        <w:t>:</w:t>
      </w:r>
    </w:p>
    <w:p w14:paraId="1036C465" w14:textId="0A64613A" w:rsidR="00741193" w:rsidRDefault="00632A81" w:rsidP="00631868">
      <w:pPr>
        <w:pBdr>
          <w:top w:val="single" w:sz="18" w:space="1" w:color="auto"/>
          <w:bottom w:val="single" w:sz="18" w:space="9" w:color="auto"/>
        </w:pBdr>
        <w:rPr>
          <w:sz w:val="24"/>
        </w:rPr>
      </w:pPr>
      <w:r>
        <w:rPr>
          <w:sz w:val="24"/>
        </w:rPr>
        <w:t>Consider the 20</w:t>
      </w:r>
      <w:r w:rsidR="00631868">
        <w:rPr>
          <w:sz w:val="24"/>
        </w:rPr>
        <w:t>2</w:t>
      </w:r>
      <w:r w:rsidR="006E12F1">
        <w:rPr>
          <w:sz w:val="24"/>
        </w:rPr>
        <w:t>3</w:t>
      </w:r>
      <w:r w:rsidR="001F6AC6">
        <w:rPr>
          <w:sz w:val="24"/>
        </w:rPr>
        <w:t xml:space="preserve"> </w:t>
      </w:r>
      <w:r>
        <w:rPr>
          <w:sz w:val="24"/>
        </w:rPr>
        <w:t>-</w:t>
      </w:r>
      <w:r w:rsidR="001F6AC6">
        <w:rPr>
          <w:sz w:val="24"/>
        </w:rPr>
        <w:t xml:space="preserve"> </w:t>
      </w:r>
      <w:r>
        <w:rPr>
          <w:sz w:val="24"/>
        </w:rPr>
        <w:t>20</w:t>
      </w:r>
      <w:r w:rsidR="00631868">
        <w:rPr>
          <w:sz w:val="24"/>
        </w:rPr>
        <w:t>2</w:t>
      </w:r>
      <w:r w:rsidR="006E12F1">
        <w:rPr>
          <w:sz w:val="24"/>
        </w:rPr>
        <w:t>4</w:t>
      </w:r>
      <w:r>
        <w:rPr>
          <w:sz w:val="24"/>
        </w:rPr>
        <w:t xml:space="preserve"> Annual Report</w:t>
      </w:r>
    </w:p>
    <w:p w14:paraId="20190EF7" w14:textId="77777777" w:rsidR="00632A81" w:rsidRDefault="00632A81" w:rsidP="00631868">
      <w:pPr>
        <w:pBdr>
          <w:top w:val="single" w:sz="18" w:space="1" w:color="auto"/>
          <w:bottom w:val="single" w:sz="18" w:space="9" w:color="auto"/>
        </w:pBdr>
        <w:rPr>
          <w:sz w:val="24"/>
        </w:rPr>
      </w:pPr>
      <w:r>
        <w:rPr>
          <w:sz w:val="24"/>
        </w:rPr>
        <w:t>General Business (At the discretion of the Shire President)</w:t>
      </w:r>
    </w:p>
    <w:p w14:paraId="7C5FDD03" w14:textId="77777777" w:rsidR="00632A81" w:rsidRDefault="00632A81" w:rsidP="00631868">
      <w:pPr>
        <w:pBdr>
          <w:top w:val="single" w:sz="18" w:space="1" w:color="auto"/>
          <w:bottom w:val="single" w:sz="18" w:space="9" w:color="auto"/>
        </w:pBdr>
        <w:rPr>
          <w:sz w:val="18"/>
        </w:rPr>
      </w:pPr>
    </w:p>
    <w:p w14:paraId="541316B7" w14:textId="53E9F9FD" w:rsidR="00F918DF" w:rsidRDefault="002D11DB" w:rsidP="00632A81">
      <w:pPr>
        <w:pBdr>
          <w:top w:val="single" w:sz="18" w:space="1" w:color="auto"/>
          <w:bottom w:val="single" w:sz="18" w:space="9" w:color="auto"/>
        </w:pBdr>
        <w:jc w:val="left"/>
        <w:rPr>
          <w:sz w:val="24"/>
        </w:rPr>
      </w:pPr>
      <w:r w:rsidRPr="00436F7D">
        <w:rPr>
          <w:noProof/>
          <w:lang w:eastAsia="en-AU"/>
        </w:rPr>
        <w:drawing>
          <wp:inline distT="0" distB="0" distL="0" distR="0" wp14:anchorId="52284F87" wp14:editId="6F7FC81B">
            <wp:extent cx="1261282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67" cy="4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509B" w14:textId="77777777" w:rsidR="00632A81" w:rsidRDefault="000966A1" w:rsidP="00632A81">
      <w:pPr>
        <w:pBdr>
          <w:top w:val="single" w:sz="18" w:space="1" w:color="auto"/>
          <w:bottom w:val="single" w:sz="18" w:space="9" w:color="auto"/>
        </w:pBdr>
        <w:jc w:val="left"/>
        <w:rPr>
          <w:sz w:val="24"/>
        </w:rPr>
      </w:pPr>
      <w:r>
        <w:rPr>
          <w:sz w:val="24"/>
        </w:rPr>
        <w:t>Richard Towel</w:t>
      </w:r>
      <w:r w:rsidR="00631868">
        <w:rPr>
          <w:sz w:val="24"/>
        </w:rPr>
        <w:t>l</w:t>
      </w:r>
    </w:p>
    <w:p w14:paraId="79303A40" w14:textId="77777777" w:rsidR="00632A81" w:rsidRDefault="00632A81" w:rsidP="00632A81">
      <w:pPr>
        <w:pBdr>
          <w:top w:val="single" w:sz="18" w:space="1" w:color="auto"/>
          <w:bottom w:val="single" w:sz="18" w:space="9" w:color="auto"/>
        </w:pBdr>
        <w:jc w:val="left"/>
        <w:rPr>
          <w:sz w:val="24"/>
        </w:rPr>
      </w:pPr>
      <w:r>
        <w:rPr>
          <w:sz w:val="24"/>
        </w:rPr>
        <w:t>Chief Executive Officer</w:t>
      </w:r>
    </w:p>
    <w:p w14:paraId="7BA42272" w14:textId="77777777" w:rsidR="00307EE6" w:rsidRPr="00632A81" w:rsidRDefault="00307EE6" w:rsidP="00632A81">
      <w:pPr>
        <w:pBdr>
          <w:top w:val="single" w:sz="18" w:space="1" w:color="auto"/>
          <w:bottom w:val="single" w:sz="18" w:space="9" w:color="auto"/>
        </w:pBdr>
        <w:jc w:val="left"/>
        <w:rPr>
          <w:sz w:val="24"/>
        </w:rPr>
      </w:pPr>
    </w:p>
    <w:sectPr w:rsidR="00307EE6" w:rsidRPr="00632A81" w:rsidSect="00E707FE">
      <w:type w:val="continuous"/>
      <w:pgSz w:w="12240" w:h="15840"/>
      <w:pgMar w:top="1702" w:right="1800" w:bottom="1258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E60F" w14:textId="77777777" w:rsidR="00065F6A" w:rsidRDefault="00065F6A">
      <w:pPr>
        <w:spacing w:before="0"/>
      </w:pPr>
      <w:r>
        <w:separator/>
      </w:r>
    </w:p>
  </w:endnote>
  <w:endnote w:type="continuationSeparator" w:id="0">
    <w:p w14:paraId="5E4AA3FE" w14:textId="77777777" w:rsidR="00065F6A" w:rsidRDefault="00065F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DBFD0" w14:textId="77777777" w:rsidR="00065F6A" w:rsidRDefault="00065F6A">
      <w:pPr>
        <w:spacing w:before="0"/>
      </w:pPr>
      <w:r>
        <w:separator/>
      </w:r>
    </w:p>
  </w:footnote>
  <w:footnote w:type="continuationSeparator" w:id="0">
    <w:p w14:paraId="1FB26C87" w14:textId="77777777" w:rsidR="00065F6A" w:rsidRDefault="00065F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183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6362A"/>
    <w:multiLevelType w:val="hybridMultilevel"/>
    <w:tmpl w:val="98E6271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19C"/>
    <w:multiLevelType w:val="multilevel"/>
    <w:tmpl w:val="70760306"/>
    <w:lvl w:ilvl="0">
      <w:start w:val="1000"/>
      <w:numFmt w:val="decimal"/>
      <w:lvlText w:val="%1.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75A4F"/>
    <w:multiLevelType w:val="hybridMultilevel"/>
    <w:tmpl w:val="B588BD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B7134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F10A8"/>
    <w:multiLevelType w:val="hybridMultilevel"/>
    <w:tmpl w:val="54360D5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07D0"/>
    <w:multiLevelType w:val="multilevel"/>
    <w:tmpl w:val="25408D70"/>
    <w:lvl w:ilvl="0">
      <w:start w:val="1000"/>
      <w:numFmt w:val="decimal"/>
      <w:lvlText w:val="%1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34E0A"/>
    <w:multiLevelType w:val="hybridMultilevel"/>
    <w:tmpl w:val="EA181F76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41E7DB4"/>
    <w:multiLevelType w:val="multilevel"/>
    <w:tmpl w:val="7B1EA97C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4ED7FBF"/>
    <w:multiLevelType w:val="hybridMultilevel"/>
    <w:tmpl w:val="3E524A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B173D"/>
    <w:multiLevelType w:val="hybridMultilevel"/>
    <w:tmpl w:val="E01C259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6250"/>
    <w:multiLevelType w:val="hybridMultilevel"/>
    <w:tmpl w:val="CE484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1225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8C32636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774BB"/>
    <w:multiLevelType w:val="hybridMultilevel"/>
    <w:tmpl w:val="A40AA5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5C9C"/>
    <w:multiLevelType w:val="multilevel"/>
    <w:tmpl w:val="D1ECD2EE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200AD"/>
    <w:multiLevelType w:val="hybridMultilevel"/>
    <w:tmpl w:val="3F82DB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75C99"/>
    <w:multiLevelType w:val="hybridMultilevel"/>
    <w:tmpl w:val="4FAAADD0"/>
    <w:lvl w:ilvl="0" w:tplc="95B4C328">
      <w:start w:val="30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5"/>
        </w:tabs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5"/>
        </w:tabs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25"/>
        </w:tabs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85"/>
        </w:tabs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180"/>
      </w:pPr>
    </w:lvl>
  </w:abstractNum>
  <w:abstractNum w:abstractNumId="18" w15:restartNumberingAfterBreak="0">
    <w:nsid w:val="2BA05BB6"/>
    <w:multiLevelType w:val="hybridMultilevel"/>
    <w:tmpl w:val="A87E7198"/>
    <w:lvl w:ilvl="0" w:tplc="55D4FC9C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color w:val="0000FF"/>
        <w:sz w:val="20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4F5A"/>
    <w:multiLevelType w:val="hybridMultilevel"/>
    <w:tmpl w:val="1E38D1E0"/>
    <w:lvl w:ilvl="0" w:tplc="A9CEB7D0">
      <w:start w:val="1366"/>
      <w:numFmt w:val="decimal"/>
      <w:pStyle w:val="Heading1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218EF"/>
    <w:multiLevelType w:val="hybridMultilevel"/>
    <w:tmpl w:val="FB5ED272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9"/>
        </w:tabs>
        <w:ind w:left="2169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21" w15:restartNumberingAfterBreak="0">
    <w:nsid w:val="321E6EFD"/>
    <w:multiLevelType w:val="hybridMultilevel"/>
    <w:tmpl w:val="637E37D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94F42"/>
    <w:multiLevelType w:val="hybridMultilevel"/>
    <w:tmpl w:val="3E56F0AE"/>
    <w:lvl w:ilvl="0" w:tplc="BC6045DA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5" w:hanging="360"/>
      </w:pPr>
    </w:lvl>
    <w:lvl w:ilvl="2" w:tplc="0C09001B" w:tentative="1">
      <w:start w:val="1"/>
      <w:numFmt w:val="lowerRoman"/>
      <w:lvlText w:val="%3."/>
      <w:lvlJc w:val="right"/>
      <w:pPr>
        <w:ind w:left="3135" w:hanging="180"/>
      </w:pPr>
    </w:lvl>
    <w:lvl w:ilvl="3" w:tplc="0C09000F" w:tentative="1">
      <w:start w:val="1"/>
      <w:numFmt w:val="decimal"/>
      <w:lvlText w:val="%4."/>
      <w:lvlJc w:val="left"/>
      <w:pPr>
        <w:ind w:left="3855" w:hanging="360"/>
      </w:pPr>
    </w:lvl>
    <w:lvl w:ilvl="4" w:tplc="0C090019" w:tentative="1">
      <w:start w:val="1"/>
      <w:numFmt w:val="lowerLetter"/>
      <w:lvlText w:val="%5."/>
      <w:lvlJc w:val="left"/>
      <w:pPr>
        <w:ind w:left="4575" w:hanging="360"/>
      </w:pPr>
    </w:lvl>
    <w:lvl w:ilvl="5" w:tplc="0C09001B" w:tentative="1">
      <w:start w:val="1"/>
      <w:numFmt w:val="lowerRoman"/>
      <w:lvlText w:val="%6."/>
      <w:lvlJc w:val="right"/>
      <w:pPr>
        <w:ind w:left="5295" w:hanging="180"/>
      </w:pPr>
    </w:lvl>
    <w:lvl w:ilvl="6" w:tplc="0C09000F" w:tentative="1">
      <w:start w:val="1"/>
      <w:numFmt w:val="decimal"/>
      <w:lvlText w:val="%7."/>
      <w:lvlJc w:val="left"/>
      <w:pPr>
        <w:ind w:left="6015" w:hanging="360"/>
      </w:pPr>
    </w:lvl>
    <w:lvl w:ilvl="7" w:tplc="0C090019" w:tentative="1">
      <w:start w:val="1"/>
      <w:numFmt w:val="lowerLetter"/>
      <w:lvlText w:val="%8."/>
      <w:lvlJc w:val="left"/>
      <w:pPr>
        <w:ind w:left="6735" w:hanging="360"/>
      </w:pPr>
    </w:lvl>
    <w:lvl w:ilvl="8" w:tplc="0C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363C5874"/>
    <w:multiLevelType w:val="multilevel"/>
    <w:tmpl w:val="BF1E72A6"/>
    <w:lvl w:ilvl="0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546E78"/>
    <w:multiLevelType w:val="multilevel"/>
    <w:tmpl w:val="7924FC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6C57560"/>
    <w:multiLevelType w:val="multilevel"/>
    <w:tmpl w:val="DFC08996"/>
    <w:lvl w:ilvl="0">
      <w:start w:val="100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4D2622"/>
    <w:multiLevelType w:val="multilevel"/>
    <w:tmpl w:val="EE18B8D4"/>
    <w:lvl w:ilvl="0">
      <w:start w:val="10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164C7A"/>
    <w:multiLevelType w:val="hybridMultilevel"/>
    <w:tmpl w:val="BF1E72A6"/>
    <w:lvl w:ilvl="0" w:tplc="7F102336">
      <w:start w:val="24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DC696F"/>
    <w:multiLevelType w:val="hybridMultilevel"/>
    <w:tmpl w:val="E4541AE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305FA"/>
    <w:multiLevelType w:val="hybridMultilevel"/>
    <w:tmpl w:val="9B2A1C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82C8B"/>
    <w:multiLevelType w:val="hybridMultilevel"/>
    <w:tmpl w:val="3AC058DA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505D4766"/>
    <w:multiLevelType w:val="multilevel"/>
    <w:tmpl w:val="A900DF74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A020F7"/>
    <w:multiLevelType w:val="hybridMultilevel"/>
    <w:tmpl w:val="D1B6C83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F1FF7"/>
    <w:multiLevelType w:val="hybridMultilevel"/>
    <w:tmpl w:val="011C0E5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60636"/>
    <w:multiLevelType w:val="hybridMultilevel"/>
    <w:tmpl w:val="FC0E5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92AD0"/>
    <w:multiLevelType w:val="hybridMultilevel"/>
    <w:tmpl w:val="D07CDE90"/>
    <w:lvl w:ilvl="0" w:tplc="CD863A3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B4202D2"/>
    <w:multiLevelType w:val="multilevel"/>
    <w:tmpl w:val="79564E38"/>
    <w:lvl w:ilvl="0">
      <w:start w:val="1130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9567A"/>
    <w:multiLevelType w:val="hybridMultilevel"/>
    <w:tmpl w:val="42A4DD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B2E"/>
    <w:multiLevelType w:val="hybridMultilevel"/>
    <w:tmpl w:val="36884EE0"/>
    <w:lvl w:ilvl="0" w:tplc="6C8002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7B3E3ECF"/>
    <w:multiLevelType w:val="hybridMultilevel"/>
    <w:tmpl w:val="49989C4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03E28"/>
    <w:multiLevelType w:val="hybridMultilevel"/>
    <w:tmpl w:val="83E0B87C"/>
    <w:lvl w:ilvl="0" w:tplc="0C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41" w15:restartNumberingAfterBreak="0">
    <w:nsid w:val="7FE54EE3"/>
    <w:multiLevelType w:val="hybridMultilevel"/>
    <w:tmpl w:val="9F1C8D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7374">
    <w:abstractNumId w:val="3"/>
  </w:num>
  <w:num w:numId="2" w16cid:durableId="1852917424">
    <w:abstractNumId w:val="34"/>
  </w:num>
  <w:num w:numId="3" w16cid:durableId="1085766269">
    <w:abstractNumId w:val="19"/>
  </w:num>
  <w:num w:numId="4" w16cid:durableId="726340010">
    <w:abstractNumId w:val="26"/>
  </w:num>
  <w:num w:numId="5" w16cid:durableId="219438284">
    <w:abstractNumId w:val="6"/>
  </w:num>
  <w:num w:numId="6" w16cid:durableId="278074562">
    <w:abstractNumId w:val="2"/>
  </w:num>
  <w:num w:numId="7" w16cid:durableId="1109930224">
    <w:abstractNumId w:val="13"/>
  </w:num>
  <w:num w:numId="8" w16cid:durableId="849566703">
    <w:abstractNumId w:val="0"/>
  </w:num>
  <w:num w:numId="9" w16cid:durableId="82772933">
    <w:abstractNumId w:val="4"/>
  </w:num>
  <w:num w:numId="10" w16cid:durableId="1205867177">
    <w:abstractNumId w:val="25"/>
  </w:num>
  <w:num w:numId="11" w16cid:durableId="1575622083">
    <w:abstractNumId w:val="36"/>
  </w:num>
  <w:num w:numId="12" w16cid:durableId="1745644557">
    <w:abstractNumId w:val="31"/>
  </w:num>
  <w:num w:numId="13" w16cid:durableId="1078819972">
    <w:abstractNumId w:val="15"/>
  </w:num>
  <w:num w:numId="14" w16cid:durableId="1082681825">
    <w:abstractNumId w:val="30"/>
  </w:num>
  <w:num w:numId="15" w16cid:durableId="606352271">
    <w:abstractNumId w:val="9"/>
  </w:num>
  <w:num w:numId="16" w16cid:durableId="1738939950">
    <w:abstractNumId w:val="40"/>
  </w:num>
  <w:num w:numId="17" w16cid:durableId="2027242417">
    <w:abstractNumId w:val="7"/>
  </w:num>
  <w:num w:numId="18" w16cid:durableId="160243207">
    <w:abstractNumId w:val="20"/>
  </w:num>
  <w:num w:numId="19" w16cid:durableId="1229267414">
    <w:abstractNumId w:val="35"/>
  </w:num>
  <w:num w:numId="20" w16cid:durableId="835993109">
    <w:abstractNumId w:val="27"/>
  </w:num>
  <w:num w:numId="21" w16cid:durableId="665013550">
    <w:abstractNumId w:val="24"/>
  </w:num>
  <w:num w:numId="22" w16cid:durableId="1495802952">
    <w:abstractNumId w:val="12"/>
  </w:num>
  <w:num w:numId="23" w16cid:durableId="2034070372">
    <w:abstractNumId w:val="19"/>
  </w:num>
  <w:num w:numId="24" w16cid:durableId="1013537505">
    <w:abstractNumId w:val="19"/>
  </w:num>
  <w:num w:numId="25" w16cid:durableId="1323897982">
    <w:abstractNumId w:val="19"/>
  </w:num>
  <w:num w:numId="26" w16cid:durableId="883758080">
    <w:abstractNumId w:val="19"/>
  </w:num>
  <w:num w:numId="27" w16cid:durableId="597710634">
    <w:abstractNumId w:val="38"/>
  </w:num>
  <w:num w:numId="28" w16cid:durableId="1040983242">
    <w:abstractNumId w:val="23"/>
  </w:num>
  <w:num w:numId="29" w16cid:durableId="1864051905">
    <w:abstractNumId w:val="17"/>
  </w:num>
  <w:num w:numId="30" w16cid:durableId="1035734259">
    <w:abstractNumId w:val="8"/>
  </w:num>
  <w:num w:numId="31" w16cid:durableId="515192799">
    <w:abstractNumId w:val="22"/>
  </w:num>
  <w:num w:numId="32" w16cid:durableId="1762484424">
    <w:abstractNumId w:val="21"/>
  </w:num>
  <w:num w:numId="33" w16cid:durableId="459687721">
    <w:abstractNumId w:val="32"/>
  </w:num>
  <w:num w:numId="34" w16cid:durableId="1819612363">
    <w:abstractNumId w:val="39"/>
  </w:num>
  <w:num w:numId="35" w16cid:durableId="1540243775">
    <w:abstractNumId w:val="28"/>
  </w:num>
  <w:num w:numId="36" w16cid:durableId="2102144280">
    <w:abstractNumId w:val="16"/>
  </w:num>
  <w:num w:numId="37" w16cid:durableId="765157675">
    <w:abstractNumId w:val="33"/>
  </w:num>
  <w:num w:numId="38" w16cid:durableId="1037898078">
    <w:abstractNumId w:val="10"/>
  </w:num>
  <w:num w:numId="39" w16cid:durableId="2090493781">
    <w:abstractNumId w:val="29"/>
  </w:num>
  <w:num w:numId="40" w16cid:durableId="759714406">
    <w:abstractNumId w:val="5"/>
  </w:num>
  <w:num w:numId="41" w16cid:durableId="657925530">
    <w:abstractNumId w:val="37"/>
  </w:num>
  <w:num w:numId="42" w16cid:durableId="1411005142">
    <w:abstractNumId w:val="14"/>
  </w:num>
  <w:num w:numId="43" w16cid:durableId="1282611361">
    <w:abstractNumId w:val="1"/>
  </w:num>
  <w:num w:numId="44" w16cid:durableId="467359606">
    <w:abstractNumId w:val="41"/>
  </w:num>
  <w:num w:numId="45" w16cid:durableId="718478288">
    <w:abstractNumId w:val="18"/>
  </w:num>
  <w:num w:numId="46" w16cid:durableId="1071385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52"/>
    <w:rsid w:val="0001036E"/>
    <w:rsid w:val="00024AED"/>
    <w:rsid w:val="0002660C"/>
    <w:rsid w:val="00033DFF"/>
    <w:rsid w:val="0004174E"/>
    <w:rsid w:val="0005448B"/>
    <w:rsid w:val="00065F6A"/>
    <w:rsid w:val="00065FA6"/>
    <w:rsid w:val="000775E5"/>
    <w:rsid w:val="00091B38"/>
    <w:rsid w:val="000966A1"/>
    <w:rsid w:val="000B2EC1"/>
    <w:rsid w:val="00126712"/>
    <w:rsid w:val="00133F30"/>
    <w:rsid w:val="00145DF0"/>
    <w:rsid w:val="00154348"/>
    <w:rsid w:val="00157416"/>
    <w:rsid w:val="00160739"/>
    <w:rsid w:val="0016279E"/>
    <w:rsid w:val="001726AB"/>
    <w:rsid w:val="00180329"/>
    <w:rsid w:val="0018355C"/>
    <w:rsid w:val="001863C9"/>
    <w:rsid w:val="0019518E"/>
    <w:rsid w:val="001B5312"/>
    <w:rsid w:val="001C6252"/>
    <w:rsid w:val="001D009D"/>
    <w:rsid w:val="001D7B07"/>
    <w:rsid w:val="001E0ACE"/>
    <w:rsid w:val="001E6648"/>
    <w:rsid w:val="001F6AC6"/>
    <w:rsid w:val="00205C25"/>
    <w:rsid w:val="00211C6E"/>
    <w:rsid w:val="00246331"/>
    <w:rsid w:val="00253AD6"/>
    <w:rsid w:val="00255D65"/>
    <w:rsid w:val="002838D1"/>
    <w:rsid w:val="002A0A3E"/>
    <w:rsid w:val="002A4249"/>
    <w:rsid w:val="002B6A9F"/>
    <w:rsid w:val="002C0064"/>
    <w:rsid w:val="002D11DB"/>
    <w:rsid w:val="002D2556"/>
    <w:rsid w:val="002F2730"/>
    <w:rsid w:val="00307EE6"/>
    <w:rsid w:val="003112F4"/>
    <w:rsid w:val="0031388F"/>
    <w:rsid w:val="00325759"/>
    <w:rsid w:val="0035714F"/>
    <w:rsid w:val="00360BC2"/>
    <w:rsid w:val="00370A97"/>
    <w:rsid w:val="00397A13"/>
    <w:rsid w:val="003A19F5"/>
    <w:rsid w:val="003B3A79"/>
    <w:rsid w:val="003B4310"/>
    <w:rsid w:val="003E2144"/>
    <w:rsid w:val="003E7AD0"/>
    <w:rsid w:val="00404FAB"/>
    <w:rsid w:val="00405124"/>
    <w:rsid w:val="00405DD9"/>
    <w:rsid w:val="004138E8"/>
    <w:rsid w:val="004457BC"/>
    <w:rsid w:val="00445E86"/>
    <w:rsid w:val="00450359"/>
    <w:rsid w:val="004522E9"/>
    <w:rsid w:val="00483B8F"/>
    <w:rsid w:val="0048710F"/>
    <w:rsid w:val="00493AC4"/>
    <w:rsid w:val="00495C3C"/>
    <w:rsid w:val="00495EB9"/>
    <w:rsid w:val="004E444C"/>
    <w:rsid w:val="004F15B3"/>
    <w:rsid w:val="004F5B96"/>
    <w:rsid w:val="005027BC"/>
    <w:rsid w:val="00515310"/>
    <w:rsid w:val="00521186"/>
    <w:rsid w:val="00523AAD"/>
    <w:rsid w:val="0053715E"/>
    <w:rsid w:val="0054550D"/>
    <w:rsid w:val="00560D58"/>
    <w:rsid w:val="00563A9E"/>
    <w:rsid w:val="00564670"/>
    <w:rsid w:val="005736E3"/>
    <w:rsid w:val="00575C3A"/>
    <w:rsid w:val="005773DB"/>
    <w:rsid w:val="00582D69"/>
    <w:rsid w:val="0059076D"/>
    <w:rsid w:val="00592B2C"/>
    <w:rsid w:val="00597D27"/>
    <w:rsid w:val="005B3602"/>
    <w:rsid w:val="005B3D09"/>
    <w:rsid w:val="005C6AE9"/>
    <w:rsid w:val="005D6052"/>
    <w:rsid w:val="005D7DD0"/>
    <w:rsid w:val="005E310B"/>
    <w:rsid w:val="005E67F3"/>
    <w:rsid w:val="00631868"/>
    <w:rsid w:val="00632A81"/>
    <w:rsid w:val="00634046"/>
    <w:rsid w:val="006449B3"/>
    <w:rsid w:val="00644C51"/>
    <w:rsid w:val="00647F9C"/>
    <w:rsid w:val="0065605A"/>
    <w:rsid w:val="00661945"/>
    <w:rsid w:val="00662F8F"/>
    <w:rsid w:val="00665599"/>
    <w:rsid w:val="006A19D4"/>
    <w:rsid w:val="006A2CE4"/>
    <w:rsid w:val="006A7571"/>
    <w:rsid w:val="006E12F1"/>
    <w:rsid w:val="006E43E6"/>
    <w:rsid w:val="0071334D"/>
    <w:rsid w:val="0072114C"/>
    <w:rsid w:val="00727658"/>
    <w:rsid w:val="00741193"/>
    <w:rsid w:val="007437BF"/>
    <w:rsid w:val="00753CD4"/>
    <w:rsid w:val="00761E9D"/>
    <w:rsid w:val="007774E8"/>
    <w:rsid w:val="00783827"/>
    <w:rsid w:val="007A0A76"/>
    <w:rsid w:val="007B04E5"/>
    <w:rsid w:val="007D4F8A"/>
    <w:rsid w:val="007F310C"/>
    <w:rsid w:val="00802829"/>
    <w:rsid w:val="00811403"/>
    <w:rsid w:val="00817767"/>
    <w:rsid w:val="00826F0F"/>
    <w:rsid w:val="0085096E"/>
    <w:rsid w:val="00851F13"/>
    <w:rsid w:val="0085452E"/>
    <w:rsid w:val="00863A1C"/>
    <w:rsid w:val="00871CF3"/>
    <w:rsid w:val="0087303A"/>
    <w:rsid w:val="0087332D"/>
    <w:rsid w:val="008743E7"/>
    <w:rsid w:val="0087471F"/>
    <w:rsid w:val="00896535"/>
    <w:rsid w:val="008A1DD6"/>
    <w:rsid w:val="008A4B14"/>
    <w:rsid w:val="008C2BFF"/>
    <w:rsid w:val="008D103E"/>
    <w:rsid w:val="008E2D4D"/>
    <w:rsid w:val="008E3BE4"/>
    <w:rsid w:val="008E5B6A"/>
    <w:rsid w:val="008F37E4"/>
    <w:rsid w:val="008F7A00"/>
    <w:rsid w:val="009166EE"/>
    <w:rsid w:val="009225DB"/>
    <w:rsid w:val="0093065E"/>
    <w:rsid w:val="009468D8"/>
    <w:rsid w:val="00962247"/>
    <w:rsid w:val="00980472"/>
    <w:rsid w:val="00996320"/>
    <w:rsid w:val="0099648F"/>
    <w:rsid w:val="009B197F"/>
    <w:rsid w:val="009C003A"/>
    <w:rsid w:val="009C1843"/>
    <w:rsid w:val="009D55FB"/>
    <w:rsid w:val="009D5ED0"/>
    <w:rsid w:val="009E1011"/>
    <w:rsid w:val="009E2C5B"/>
    <w:rsid w:val="009E5AAD"/>
    <w:rsid w:val="009E5FAD"/>
    <w:rsid w:val="009F280E"/>
    <w:rsid w:val="00A0773A"/>
    <w:rsid w:val="00A1440F"/>
    <w:rsid w:val="00A219F7"/>
    <w:rsid w:val="00A37A49"/>
    <w:rsid w:val="00A61098"/>
    <w:rsid w:val="00A64821"/>
    <w:rsid w:val="00A84FBA"/>
    <w:rsid w:val="00AD1BA4"/>
    <w:rsid w:val="00AE3967"/>
    <w:rsid w:val="00AE5B9E"/>
    <w:rsid w:val="00AE654F"/>
    <w:rsid w:val="00B06575"/>
    <w:rsid w:val="00B13203"/>
    <w:rsid w:val="00B14F8D"/>
    <w:rsid w:val="00B22703"/>
    <w:rsid w:val="00B25EC8"/>
    <w:rsid w:val="00B341D8"/>
    <w:rsid w:val="00B451B7"/>
    <w:rsid w:val="00B46388"/>
    <w:rsid w:val="00B46CC0"/>
    <w:rsid w:val="00B54289"/>
    <w:rsid w:val="00B564D7"/>
    <w:rsid w:val="00B66611"/>
    <w:rsid w:val="00B75A5A"/>
    <w:rsid w:val="00B80620"/>
    <w:rsid w:val="00BA0488"/>
    <w:rsid w:val="00BC3DD9"/>
    <w:rsid w:val="00BC3FE0"/>
    <w:rsid w:val="00BD573A"/>
    <w:rsid w:val="00BE227F"/>
    <w:rsid w:val="00BE2A08"/>
    <w:rsid w:val="00BE4957"/>
    <w:rsid w:val="00C02640"/>
    <w:rsid w:val="00C27060"/>
    <w:rsid w:val="00C37DC4"/>
    <w:rsid w:val="00C443D0"/>
    <w:rsid w:val="00C55A6D"/>
    <w:rsid w:val="00C61034"/>
    <w:rsid w:val="00C637F0"/>
    <w:rsid w:val="00C664C4"/>
    <w:rsid w:val="00C81411"/>
    <w:rsid w:val="00CA2A8C"/>
    <w:rsid w:val="00CA63C0"/>
    <w:rsid w:val="00CB71D1"/>
    <w:rsid w:val="00CB7585"/>
    <w:rsid w:val="00CC27C3"/>
    <w:rsid w:val="00CC2F82"/>
    <w:rsid w:val="00CC66C1"/>
    <w:rsid w:val="00CD1D84"/>
    <w:rsid w:val="00CD5967"/>
    <w:rsid w:val="00CE17ED"/>
    <w:rsid w:val="00CF0B8C"/>
    <w:rsid w:val="00D02AEA"/>
    <w:rsid w:val="00D1493A"/>
    <w:rsid w:val="00D17B9C"/>
    <w:rsid w:val="00D30DC1"/>
    <w:rsid w:val="00D34C25"/>
    <w:rsid w:val="00D35FF6"/>
    <w:rsid w:val="00D448CE"/>
    <w:rsid w:val="00D8013A"/>
    <w:rsid w:val="00D8204C"/>
    <w:rsid w:val="00D90158"/>
    <w:rsid w:val="00D911BD"/>
    <w:rsid w:val="00D9163B"/>
    <w:rsid w:val="00DA2D73"/>
    <w:rsid w:val="00DB37AD"/>
    <w:rsid w:val="00DB425E"/>
    <w:rsid w:val="00DB4FDB"/>
    <w:rsid w:val="00DB7E27"/>
    <w:rsid w:val="00DC3E28"/>
    <w:rsid w:val="00DC425D"/>
    <w:rsid w:val="00DC69CD"/>
    <w:rsid w:val="00DE0B81"/>
    <w:rsid w:val="00DE1BAE"/>
    <w:rsid w:val="00DE3AB7"/>
    <w:rsid w:val="00DE5D37"/>
    <w:rsid w:val="00DF0642"/>
    <w:rsid w:val="00DF15BD"/>
    <w:rsid w:val="00DF23E1"/>
    <w:rsid w:val="00DF38F9"/>
    <w:rsid w:val="00E01E97"/>
    <w:rsid w:val="00E03033"/>
    <w:rsid w:val="00E116EE"/>
    <w:rsid w:val="00E235A0"/>
    <w:rsid w:val="00E314DB"/>
    <w:rsid w:val="00E40042"/>
    <w:rsid w:val="00E442AE"/>
    <w:rsid w:val="00E52F4E"/>
    <w:rsid w:val="00E532A3"/>
    <w:rsid w:val="00E707FE"/>
    <w:rsid w:val="00E73924"/>
    <w:rsid w:val="00E76572"/>
    <w:rsid w:val="00E82E02"/>
    <w:rsid w:val="00E9075B"/>
    <w:rsid w:val="00EA5DEF"/>
    <w:rsid w:val="00EB4A11"/>
    <w:rsid w:val="00EC443D"/>
    <w:rsid w:val="00EC70E1"/>
    <w:rsid w:val="00EC7A21"/>
    <w:rsid w:val="00EE11EF"/>
    <w:rsid w:val="00EE4842"/>
    <w:rsid w:val="00EE61E6"/>
    <w:rsid w:val="00EE7AF4"/>
    <w:rsid w:val="00F03717"/>
    <w:rsid w:val="00F12AFC"/>
    <w:rsid w:val="00F12D97"/>
    <w:rsid w:val="00F15004"/>
    <w:rsid w:val="00F256B3"/>
    <w:rsid w:val="00F3333E"/>
    <w:rsid w:val="00F44A54"/>
    <w:rsid w:val="00F67FFD"/>
    <w:rsid w:val="00F918DF"/>
    <w:rsid w:val="00F92E70"/>
    <w:rsid w:val="00FA20E5"/>
    <w:rsid w:val="00FC6B26"/>
    <w:rsid w:val="00FD075D"/>
    <w:rsid w:val="00FD6B45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45C73"/>
  <w15:docId w15:val="{D05ADD44-69DD-413E-BE85-2EB1D91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D"/>
    <w:pPr>
      <w:spacing w:before="12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A19F5"/>
    <w:pPr>
      <w:keepNext/>
      <w:numPr>
        <w:numId w:val="3"/>
      </w:numPr>
      <w:pBdr>
        <w:bottom w:val="single" w:sz="4" w:space="1" w:color="auto"/>
      </w:pBdr>
      <w:spacing w:before="240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qFormat/>
    <w:rsid w:val="009E2C5B"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Heading 3 Char Char"/>
    <w:basedOn w:val="Normal"/>
    <w:next w:val="Normal"/>
    <w:link w:val="Heading3Char"/>
    <w:qFormat/>
    <w:rsid w:val="00CB758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Char Char Char"/>
    <w:basedOn w:val="DefaultParagraphFont"/>
    <w:link w:val="Heading3"/>
    <w:rsid w:val="00CB7585"/>
    <w:rPr>
      <w:rFonts w:ascii="Arial" w:hAnsi="Arial"/>
      <w:b/>
      <w:sz w:val="24"/>
      <w:lang w:val="en-AU" w:eastAsia="en-US" w:bidi="ar-SA"/>
    </w:rPr>
  </w:style>
  <w:style w:type="table" w:styleId="TableGrid">
    <w:name w:val="Table Grid"/>
    <w:basedOn w:val="TableNormal"/>
    <w:rsid w:val="00B1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resolution">
    <w:name w:val="recommendation / resolution"/>
    <w:basedOn w:val="Normal"/>
    <w:rsid w:val="00405124"/>
  </w:style>
  <w:style w:type="paragraph" w:styleId="Header">
    <w:name w:val="header"/>
    <w:basedOn w:val="Normal"/>
    <w:rsid w:val="001B53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312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3A19F5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semiHidden/>
    <w:rsid w:val="003A19F5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semiHidden/>
    <w:rsid w:val="003A19F5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3A19F5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A19F5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A19F5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A19F5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A19F5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A19F5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A19F5"/>
    <w:rPr>
      <w:color w:val="0000FF"/>
      <w:u w:val="single"/>
    </w:rPr>
  </w:style>
  <w:style w:type="paragraph" w:styleId="BalloonText">
    <w:name w:val="Balloon Text"/>
    <w:basedOn w:val="Normal"/>
    <w:semiHidden/>
    <w:rsid w:val="00B80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F280E"/>
    <w:pPr>
      <w:keepLines/>
      <w:numPr>
        <w:numId w:val="0"/>
      </w:numPr>
      <w:pBdr>
        <w:bottom w:val="none" w:sz="0" w:space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FC0D-4D85-40D2-8A95-FCD8B019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0929</vt:lpstr>
    </vt:vector>
  </TitlesOfParts>
  <Company>Shire of Cue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0929</dc:title>
  <dc:creator>User name placeholder</dc:creator>
  <cp:lastModifiedBy>Janelle Duncan</cp:lastModifiedBy>
  <cp:revision>4</cp:revision>
  <cp:lastPrinted>2024-12-12T03:41:00Z</cp:lastPrinted>
  <dcterms:created xsi:type="dcterms:W3CDTF">2024-12-12T00:11:00Z</dcterms:created>
  <dcterms:modified xsi:type="dcterms:W3CDTF">2024-12-12T04:52:00Z</dcterms:modified>
</cp:coreProperties>
</file>